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85" w:rsidRPr="00980A5D" w:rsidRDefault="005F7A69" w:rsidP="00C35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</w:t>
      </w:r>
      <w:r w:rsidR="00747B17" w:rsidRPr="00980A5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Аннотация к рабочей программе подготовительной группы 6-7 лет.</w:t>
      </w:r>
    </w:p>
    <w:p w:rsidR="00C35B85" w:rsidRPr="00980A5D" w:rsidRDefault="00C35B85" w:rsidP="00C35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A5D">
        <w:rPr>
          <w:rFonts w:ascii="Times New Roman" w:hAnsi="Times New Roman" w:cs="Times New Roman"/>
          <w:bCs/>
          <w:sz w:val="20"/>
          <w:szCs w:val="20"/>
        </w:rPr>
        <w:t xml:space="preserve">Рабочая программа подготовительной </w:t>
      </w:r>
      <w:r w:rsidR="00BC4B87" w:rsidRPr="00980A5D">
        <w:rPr>
          <w:rFonts w:ascii="Times New Roman" w:hAnsi="Times New Roman" w:cs="Times New Roman"/>
          <w:bCs/>
          <w:sz w:val="20"/>
          <w:szCs w:val="20"/>
        </w:rPr>
        <w:t xml:space="preserve">группы </w:t>
      </w:r>
      <w:r w:rsidRPr="00980A5D">
        <w:rPr>
          <w:rFonts w:ascii="Times New Roman" w:hAnsi="Times New Roman" w:cs="Times New Roman"/>
          <w:bCs/>
          <w:sz w:val="20"/>
          <w:szCs w:val="20"/>
        </w:rPr>
        <w:t xml:space="preserve"> (6-7 лет) </w:t>
      </w: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муниципального бюджетного общеобразовательного учреждения </w:t>
      </w:r>
      <w:proofErr w:type="spellStart"/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>Большечирклейская</w:t>
      </w:r>
      <w:proofErr w:type="spellEnd"/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СШ </w:t>
      </w:r>
      <w:proofErr w:type="gramStart"/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>спроектирована</w:t>
      </w:r>
      <w:proofErr w:type="gramEnd"/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составлена в соответствии с Федеральными государственными образовательными стандартами дошкольного образования, Федеральной образовательной программой дошкольного образования, особенностями образовательного учреждения, региона и муниципалитета, образовательных потребностей обучающихся и запросов родителей (законных представителей).</w:t>
      </w:r>
    </w:p>
    <w:p w:rsidR="00C35B85" w:rsidRPr="00980A5D" w:rsidRDefault="00C35B85" w:rsidP="00C35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A5D">
        <w:rPr>
          <w:rFonts w:ascii="Times New Roman" w:eastAsia="Times New Roman" w:hAnsi="Times New Roman" w:cs="Times New Roman"/>
          <w:sz w:val="20"/>
          <w:szCs w:val="20"/>
        </w:rPr>
        <w:t xml:space="preserve">Программа направлена на создание условий развития ребёнка от 6 до 7 лет,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980A5D">
        <w:rPr>
          <w:rFonts w:ascii="Times New Roman" w:eastAsia="Times New Roman" w:hAnsi="Times New Roman" w:cs="Times New Roman"/>
          <w:sz w:val="20"/>
          <w:szCs w:val="20"/>
        </w:rPr>
        <w:t>со</w:t>
      </w:r>
      <w:proofErr w:type="gramEnd"/>
      <w:r w:rsidRPr="00980A5D">
        <w:rPr>
          <w:rFonts w:ascii="Times New Roman" w:eastAsia="Times New Roman" w:hAnsi="Times New Roman" w:cs="Times New Roman"/>
          <w:sz w:val="20"/>
          <w:szCs w:val="20"/>
        </w:rPr>
        <w:t xml:space="preserve">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C35B85" w:rsidRPr="00980A5D" w:rsidRDefault="00C35B85" w:rsidP="00C35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Программа включает четыре раздела: целевой, содержательный, организационный и дополнительный, в каждом из которых отражается обязательная часть и часть, формируемая участниками образовательных отношений.</w:t>
      </w:r>
    </w:p>
    <w:p w:rsidR="00C35B85" w:rsidRPr="00980A5D" w:rsidRDefault="00C35B85" w:rsidP="00C35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Целевой раздел включает в себя пояснительную записку и планируемые результаты освоения программы. </w:t>
      </w:r>
      <w:proofErr w:type="gramStart"/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>Результаты освоения образовательной программы представлены в виде целевых ориентиров дошкольного образования, которые представляют собой социально- нормативные возрастные характеристики возможных достижений ребёнка на этапе завершения уровня дошкольного образования.</w:t>
      </w:r>
      <w:proofErr w:type="gramEnd"/>
    </w:p>
    <w:p w:rsidR="00C35B85" w:rsidRPr="00980A5D" w:rsidRDefault="00C35B85" w:rsidP="00C35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Содержательный раздел представляет общее содержание Программы, обеспечивающее полноценное развитие личности детей.</w:t>
      </w:r>
    </w:p>
    <w:p w:rsidR="00C35B85" w:rsidRPr="00980A5D" w:rsidRDefault="00C35B85" w:rsidP="00C35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Программа состоит из обязательной части и части, формируемой участниками образовательных отношений (вариативная часть).</w:t>
      </w:r>
    </w:p>
    <w:p w:rsidR="00C35B85" w:rsidRPr="00980A5D" w:rsidRDefault="00C35B85" w:rsidP="00C35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Обязательная часть Программы отражает комплексность подхода, обеспечивая развитие детей во всех пяти образовательных областях:</w:t>
      </w:r>
    </w:p>
    <w:p w:rsidR="00C35B85" w:rsidRPr="00980A5D" w:rsidRDefault="00C35B85" w:rsidP="00C35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Социально-коммуникативное развитие</w:t>
      </w:r>
    </w:p>
    <w:p w:rsidR="00C35B85" w:rsidRPr="00980A5D" w:rsidRDefault="00C35B85" w:rsidP="00C35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Познавательное развитие</w:t>
      </w:r>
    </w:p>
    <w:p w:rsidR="00C35B85" w:rsidRPr="00980A5D" w:rsidRDefault="00C35B85" w:rsidP="00C35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Речевое развитие</w:t>
      </w:r>
    </w:p>
    <w:p w:rsidR="00C35B85" w:rsidRPr="00980A5D" w:rsidRDefault="00C35B85" w:rsidP="00C35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Художественно-эстетическое развитие</w:t>
      </w:r>
    </w:p>
    <w:p w:rsidR="00C35B85" w:rsidRPr="00980A5D" w:rsidRDefault="00C35B85" w:rsidP="00C35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Физическое развитие</w:t>
      </w:r>
    </w:p>
    <w:p w:rsidR="00C35B85" w:rsidRPr="00980A5D" w:rsidRDefault="00C35B85" w:rsidP="00C35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Отражены особенности взаимодействия педагогического коллектива с семьями </w:t>
      </w:r>
      <w:proofErr w:type="gramStart"/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обучающихся</w:t>
      </w:r>
      <w:proofErr w:type="gramEnd"/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35B85" w:rsidRPr="00980A5D" w:rsidRDefault="00C35B85" w:rsidP="00C35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Главными целями взаимодействия педагогического коллектива ДШГ с семьями </w:t>
      </w:r>
      <w:proofErr w:type="gramStart"/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обучающихся</w:t>
      </w:r>
      <w:proofErr w:type="gramEnd"/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дошкольного возраста являются:</w:t>
      </w:r>
    </w:p>
    <w:p w:rsidR="00C35B85" w:rsidRPr="00980A5D" w:rsidRDefault="00C35B85" w:rsidP="00C35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</w:t>
      </w:r>
    </w:p>
    <w:p w:rsidR="00C35B85" w:rsidRPr="00980A5D" w:rsidRDefault="00C35B85" w:rsidP="00C35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обеспечение единства подходов к воспитанию и обучению детей в условиях ДШГ и семьи; повышение воспитательного потенциала семьи.</w:t>
      </w:r>
    </w:p>
    <w:p w:rsidR="00C35B85" w:rsidRPr="00980A5D" w:rsidRDefault="00C35B85" w:rsidP="00C35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>Построение взаимодействия с родителями (законными представителями) должно придерживаться следующих принципов:</w:t>
      </w:r>
    </w:p>
    <w:p w:rsidR="00C35B85" w:rsidRPr="00980A5D" w:rsidRDefault="00C35B85" w:rsidP="00C35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>1)</w:t>
      </w: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приоритет семьи в воспитании, обучении и развитии ребёнка;</w:t>
      </w:r>
    </w:p>
    <w:p w:rsidR="00C35B85" w:rsidRPr="00980A5D" w:rsidRDefault="00C35B85" w:rsidP="00C35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>2)</w:t>
      </w: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открытость: для родителей (законных представителей);</w:t>
      </w:r>
    </w:p>
    <w:p w:rsidR="00C35B85" w:rsidRPr="00980A5D" w:rsidRDefault="00C35B85" w:rsidP="00C35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>3)</w:t>
      </w: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взаимное</w:t>
      </w: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доверие,</w:t>
      </w: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уважение</w:t>
      </w: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доброжелательность</w:t>
      </w: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во взаимоотношениях педагогов и родителей (законных представителей);</w:t>
      </w:r>
    </w:p>
    <w:p w:rsidR="00C35B85" w:rsidRPr="00980A5D" w:rsidRDefault="00C35B85" w:rsidP="00C35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>4)</w:t>
      </w: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индивидуально-дифференцированный подход к каждой семье;</w:t>
      </w:r>
    </w:p>
    <w:p w:rsidR="00C35B85" w:rsidRPr="00980A5D" w:rsidRDefault="00C35B85" w:rsidP="00C35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>5)</w:t>
      </w: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>возрастосообразность</w:t>
      </w:r>
      <w:proofErr w:type="spellEnd"/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35B85" w:rsidRPr="00980A5D" w:rsidRDefault="00C35B85" w:rsidP="00C35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>Воспитание детей отражено в рабочей программе воспитания, которая является компонентом программы и призвана помочь всем участникам образовательных отношений реализовать воспитательный потенциал совместной деятельности.</w:t>
      </w:r>
    </w:p>
    <w:p w:rsidR="00C35B85" w:rsidRPr="00980A5D" w:rsidRDefault="00C35B85" w:rsidP="00980A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Вариативная часть отражает развитие детей в социально </w:t>
      </w:r>
      <w:proofErr w:type="gramStart"/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>-к</w:t>
      </w:r>
      <w:proofErr w:type="gramEnd"/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>оммуникативном направлении. Выбор данных направлений для части, формируемой участниками образовательных отношений, соответствует потребностям и интересам детей, а также возможностям педагогического коллектива.</w:t>
      </w:r>
    </w:p>
    <w:p w:rsidR="00C35B85" w:rsidRPr="00980A5D" w:rsidRDefault="00C35B85" w:rsidP="00C35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>Парциальная программа:</w:t>
      </w:r>
    </w:p>
    <w:p w:rsidR="00980A5D" w:rsidRPr="00980A5D" w:rsidRDefault="00C35B85" w:rsidP="00980A5D">
      <w:pPr>
        <w:pStyle w:val="a3"/>
        <w:numPr>
          <w:ilvl w:val="0"/>
          <w:numId w:val="1"/>
        </w:numPr>
        <w:spacing w:line="240" w:lineRule="auto"/>
        <w:ind w:right="249" w:firstLine="709"/>
        <w:contextualSpacing w:val="0"/>
        <w:jc w:val="both"/>
        <w:rPr>
          <w:rFonts w:ascii="Times New Roman" w:hAnsi="Times New Roman"/>
          <w:i/>
          <w:sz w:val="20"/>
          <w:szCs w:val="20"/>
        </w:rPr>
      </w:pPr>
      <w:r w:rsidRPr="00980A5D">
        <w:rPr>
          <w:rFonts w:ascii="Times New Roman" w:hAnsi="Times New Roman"/>
          <w:i/>
          <w:sz w:val="20"/>
          <w:szCs w:val="20"/>
        </w:rPr>
        <w:t>парциальная образовательная программа «Дошкольник в медиапространстве» по формированию у детей 6-7 лет основ социальной культуры в медиапространстве дошкольной организации (</w:t>
      </w:r>
      <w:proofErr w:type="spellStart"/>
      <w:r w:rsidRPr="00980A5D">
        <w:rPr>
          <w:rFonts w:ascii="Times New Roman" w:hAnsi="Times New Roman"/>
          <w:i/>
          <w:sz w:val="20"/>
          <w:szCs w:val="20"/>
        </w:rPr>
        <w:t>Н.Ю.Майданкина</w:t>
      </w:r>
      <w:proofErr w:type="gramStart"/>
      <w:r w:rsidRPr="00980A5D">
        <w:rPr>
          <w:rFonts w:ascii="Times New Roman" w:hAnsi="Times New Roman"/>
          <w:i/>
          <w:sz w:val="20"/>
          <w:szCs w:val="20"/>
        </w:rPr>
        <w:t>,С</w:t>
      </w:r>
      <w:proofErr w:type="gramEnd"/>
      <w:r w:rsidRPr="00980A5D">
        <w:rPr>
          <w:rFonts w:ascii="Times New Roman" w:hAnsi="Times New Roman"/>
          <w:i/>
          <w:sz w:val="20"/>
          <w:szCs w:val="20"/>
        </w:rPr>
        <w:t>.И.Баканова,Ю.К.Ликонова</w:t>
      </w:r>
      <w:proofErr w:type="spellEnd"/>
      <w:r w:rsidRPr="00980A5D">
        <w:rPr>
          <w:rFonts w:ascii="Times New Roman" w:hAnsi="Times New Roman"/>
          <w:i/>
          <w:sz w:val="20"/>
          <w:szCs w:val="20"/>
        </w:rPr>
        <w:t>).</w:t>
      </w:r>
      <w:r w:rsidRPr="00980A5D">
        <w:rPr>
          <w:rFonts w:ascii="Times New Roman" w:eastAsia="Times New Roman" w:hAnsi="Times New Roman"/>
          <w:color w:val="000000"/>
          <w:sz w:val="20"/>
          <w:szCs w:val="20"/>
        </w:rPr>
        <w:tab/>
      </w:r>
    </w:p>
    <w:p w:rsidR="00C35B85" w:rsidRPr="00980A5D" w:rsidRDefault="00C35B85" w:rsidP="00980A5D">
      <w:pPr>
        <w:spacing w:line="240" w:lineRule="auto"/>
        <w:ind w:left="720" w:right="249"/>
        <w:rPr>
          <w:rFonts w:ascii="Times New Roman" w:eastAsia="Calibri" w:hAnsi="Times New Roman"/>
          <w:i/>
          <w:sz w:val="20"/>
          <w:szCs w:val="20"/>
        </w:rPr>
      </w:pPr>
      <w:r w:rsidRPr="00980A5D">
        <w:rPr>
          <w:rFonts w:ascii="Times New Roman" w:eastAsia="Times New Roman" w:hAnsi="Times New Roman"/>
          <w:color w:val="000000"/>
          <w:sz w:val="20"/>
          <w:szCs w:val="20"/>
        </w:rPr>
        <w:t>Организационный раздел содержит описание материально- технического обеспечения Программы, перечень художественной литературы, музыкальных произведений, произведений изобразительного искусства, а также особенности традиционных событий, праздников, мероприятий; особенности организации предметно-пространственной среды.</w:t>
      </w:r>
    </w:p>
    <w:p w:rsidR="00C35B85" w:rsidRPr="00980A5D" w:rsidRDefault="00C35B85" w:rsidP="00C35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>Дополнительный раздел представляет собой краткую презентацию программы.</w:t>
      </w:r>
    </w:p>
    <w:p w:rsidR="00C35B85" w:rsidRPr="00980A5D" w:rsidRDefault="00C35B85" w:rsidP="00C35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0A5D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Федеральным законом «Об образовании в Российской Федерации» (статья 13) в Программе отсутствует информация, наносящая вред физическому или психическому здоровью воспитанников и противоречащая Российскому законодательству.</w:t>
      </w:r>
    </w:p>
    <w:p w:rsidR="00C35B85" w:rsidRPr="00980A5D" w:rsidRDefault="00C35B85" w:rsidP="00C35B85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35B85" w:rsidRPr="00980A5D" w:rsidRDefault="00C35B85" w:rsidP="00C35B85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C35B85" w:rsidRPr="00980A5D" w:rsidSect="00980A5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30D2C"/>
    <w:multiLevelType w:val="hybridMultilevel"/>
    <w:tmpl w:val="0A2E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CF7"/>
    <w:rsid w:val="001C201F"/>
    <w:rsid w:val="005F7A69"/>
    <w:rsid w:val="006F33D3"/>
    <w:rsid w:val="00747B17"/>
    <w:rsid w:val="00980A5D"/>
    <w:rsid w:val="00BC4B87"/>
    <w:rsid w:val="00C35B85"/>
    <w:rsid w:val="00CA44C0"/>
    <w:rsid w:val="00DC1B52"/>
    <w:rsid w:val="00FA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85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35B8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Нугайбекова Нурия Равилевна</dc:creator>
  <cp:keywords/>
  <dc:description/>
  <cp:lastModifiedBy>user</cp:lastModifiedBy>
  <cp:revision>7</cp:revision>
  <dcterms:created xsi:type="dcterms:W3CDTF">2023-10-10T01:21:00Z</dcterms:created>
  <dcterms:modified xsi:type="dcterms:W3CDTF">2023-10-10T07:33:00Z</dcterms:modified>
</cp:coreProperties>
</file>